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0DE" w:rsidRDefault="00D230FF" w:rsidP="00D230FF">
      <w:r>
        <w:rPr>
          <w:noProof/>
        </w:rPr>
        <w:drawing>
          <wp:inline distT="0" distB="0" distL="0" distR="0">
            <wp:extent cx="844313" cy="235974"/>
            <wp:effectExtent l="0" t="0" r="0" b="0"/>
            <wp:docPr id="25" name="圖片 25" descr="https://gtnews.yida-design.com.tw/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gtnews.yida-design.com.tw/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718" cy="246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0FF" w:rsidRDefault="00D230FF" w:rsidP="00D230FF">
      <w:pPr>
        <w:pStyle w:val="2"/>
        <w:spacing w:line="384" w:lineRule="atLeast"/>
        <w:jc w:val="center"/>
        <w:rPr>
          <w:rFonts w:ascii="Noto Sans TC" w:eastAsia="Noto Sans TC" w:hAnsi="Noto Sans TC"/>
          <w:b w:val="0"/>
          <w:bCs w:val="0"/>
          <w:color w:val="222222"/>
          <w:spacing w:val="15"/>
          <w:sz w:val="39"/>
          <w:szCs w:val="39"/>
        </w:rPr>
      </w:pPr>
      <w:r>
        <w:rPr>
          <w:rFonts w:ascii="Noto Sans TC" w:eastAsia="Noto Sans TC" w:hAnsi="Noto Sans TC" w:hint="eastAsia"/>
          <w:b w:val="0"/>
          <w:bCs w:val="0"/>
          <w:color w:val="222222"/>
          <w:spacing w:val="15"/>
          <w:sz w:val="39"/>
          <w:szCs w:val="39"/>
        </w:rPr>
        <w:t>全國唯一 輔英科大 陳李月娥 榮獲教育部第七屆樂齡教育奉獻獎/ 台銘新聞網</w:t>
      </w:r>
    </w:p>
    <w:p w:rsidR="00D230FF" w:rsidRDefault="00D230FF" w:rsidP="00D230FF">
      <w:pPr>
        <w:pStyle w:val="pdate1"/>
        <w:spacing w:before="0" w:beforeAutospacing="0" w:after="0" w:afterAutospacing="0"/>
        <w:jc w:val="center"/>
        <w:rPr>
          <w:rFonts w:ascii="roboto" w:eastAsia="微軟正黑體" w:hAnsi="roboto" w:hint="eastAsia"/>
          <w:color w:val="666666"/>
          <w:sz w:val="23"/>
          <w:szCs w:val="23"/>
        </w:rPr>
      </w:pPr>
      <w:r>
        <w:rPr>
          <w:rFonts w:ascii="roboto" w:eastAsia="微軟正黑體" w:hAnsi="roboto"/>
          <w:color w:val="666666"/>
          <w:sz w:val="23"/>
          <w:szCs w:val="23"/>
        </w:rPr>
        <w:t>2025/12/15 11:14</w:t>
      </w:r>
    </w:p>
    <w:p w:rsidR="00D230FF" w:rsidRDefault="00D230FF" w:rsidP="00D230FF">
      <w:pPr>
        <w:pStyle w:val="Web"/>
        <w:spacing w:line="432" w:lineRule="atLeast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bookmarkStart w:id="0" w:name="_GoBack"/>
      <w:bookmarkEnd w:id="0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   輔英科大樂齡大學志工陳李月娥憑藉真誠與不服老的信念，今年榮獲教育部第七屆樂齡教育奉獻獎－志工奉獻獎，全國十位得主中，她是唯一科大獲獎者。林惠賢校長表示，教育部舉辦的樂齡教育奉獻獎，每兩年辦理一次，在獎勵並表揚投入樂齡教育、積極奉獻有績效的個人和團體，強化高齡者人力服務，輔英高齡全程照顧人才培育中心辦理的樂齡大學績效卓著，更是社區共好的溫暖見證。</w:t>
      </w:r>
    </w:p>
    <w:p w:rsidR="00D230FF" w:rsidRDefault="00D230FF" w:rsidP="00D230FF">
      <w:pPr>
        <w:pStyle w:val="Web"/>
        <w:spacing w:line="432" w:lineRule="atLeast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 </w:t>
      </w:r>
    </w:p>
    <w:p w:rsidR="00D230FF" w:rsidRDefault="00D230FF" w:rsidP="00D230FF">
      <w:pPr>
        <w:pStyle w:val="Web"/>
        <w:spacing w:line="432" w:lineRule="atLeast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高齡全程照顧人才培育中心程紋貞主任表示，七十二歲的陳李月娥是樂齡大學的「寶」，更是標竿人物，十年來累計志工服務時數超過一千五百小時，身兼園藝志工副隊長、槌球隊長與樂齡推廣大使，近年更「跨足國際」，成為新南向專班學生口中的「月娥奶奶」，憑藉其真誠與熱情，化解境外生初到台灣的不安與思鄉情緒，以行動展現高齡志工的典範。</w:t>
      </w:r>
    </w:p>
    <w:p w:rsidR="00D230FF" w:rsidRDefault="00D230FF" w:rsidP="00D230FF">
      <w:pPr>
        <w:pStyle w:val="Web"/>
        <w:spacing w:line="432" w:lineRule="atLeast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 </w:t>
      </w:r>
    </w:p>
    <w:p w:rsidR="00D230FF" w:rsidRDefault="00D230FF" w:rsidP="00D230FF">
      <w:pPr>
        <w:pStyle w:val="Web"/>
        <w:spacing w:line="432" w:lineRule="atLeast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lastRenderedPageBreak/>
        <w:t>程紋貞指出，陳李月娥來頭不小，曾在金融圈服務，後來在大寮市場承接家族的魚丸事業，做得風生水起，養成寬容又堅毅的性格，退休後即選擇走進樂齡大學，開啟人生的新篇章。</w:t>
      </w:r>
    </w:p>
    <w:p w:rsidR="00D230FF" w:rsidRDefault="00D230FF" w:rsidP="00D230FF">
      <w:pPr>
        <w:pStyle w:val="Web"/>
        <w:spacing w:line="432" w:lineRule="atLeast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程主任說，陳李月娥樂於助人的個性，很快從學員轉型為志工，被推舉為副班導並加入課程委員會，充分展現其親和力與責任感，贏得學員一致推崇，同時將多年務農經驗帶領志工團，將原本荒蕪的土地開闢成兼具療癒與食農教育的花園，推動「夏果冬菜」義賣，將收益作為團隊基金，實踐永續精神。 </w:t>
      </w:r>
    </w:p>
    <w:p w:rsidR="00D230FF" w:rsidRDefault="00D230FF" w:rsidP="00D230FF">
      <w:pPr>
        <w:pStyle w:val="Web"/>
        <w:spacing w:line="432" w:lineRule="atLeast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 </w:t>
      </w:r>
    </w:p>
    <w:p w:rsidR="00D230FF" w:rsidRDefault="00D230FF" w:rsidP="00D230FF">
      <w:pPr>
        <w:pStyle w:val="Web"/>
        <w:spacing w:line="432" w:lineRule="atLeast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「人要健康，活著就要動！」陳李月娥很感謝上天賜給她健康的身體來幫助別人，因此，她與志工開闢一塊槌球場，她擔任槌球隊長多年來帶隊參加三十多場比賽，贏得九面冠軍盃而歸，讓長者們在運動中重拾自信與活力，實踐「退休不是失去，而是換個舞台」的觀念。</w:t>
      </w:r>
    </w:p>
    <w:p w:rsidR="00D230FF" w:rsidRDefault="00D230FF" w:rsidP="00D230FF">
      <w:pPr>
        <w:pStyle w:val="Web"/>
        <w:spacing w:line="432" w:lineRule="atLeast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 </w:t>
      </w:r>
    </w:p>
    <w:p w:rsidR="00D230FF" w:rsidRDefault="00D230FF" w:rsidP="00D230FF">
      <w:pPr>
        <w:pStyle w:val="Web"/>
        <w:spacing w:line="432" w:lineRule="atLeast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陳李月娥獲獎後謙遜表示，這都是志工團隊的功勞與榮耀，不是她個人有多厲害，而是她堅信只要願意做，日子一定會亮起來，「年齡從來不是終點，而是另一段精彩人生的起點。」</w:t>
      </w:r>
    </w:p>
    <w:p w:rsidR="00D230FF" w:rsidRDefault="00D230FF" w:rsidP="00D230FF">
      <w:pPr>
        <w:pStyle w:val="Web"/>
        <w:spacing w:line="432" w:lineRule="atLeast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 </w:t>
      </w:r>
    </w:p>
    <w:p w:rsidR="00D230FF" w:rsidRDefault="00D230FF" w:rsidP="00D230FF">
      <w:pPr>
        <w:pStyle w:val="Web"/>
        <w:spacing w:line="432" w:lineRule="atLeast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lastRenderedPageBreak/>
        <w:t>圖：陳李月娥與輔英高齡長照系程紋貞主任合影。輔英提供</w:t>
      </w:r>
    </w:p>
    <w:p w:rsidR="00D230FF" w:rsidRDefault="00D230FF" w:rsidP="00D230FF">
      <w:pPr>
        <w:rPr>
          <w:rFonts w:ascii="微軟正黑體" w:eastAsia="微軟正黑體" w:hAnsi="微軟正黑體" w:hint="eastAsia"/>
          <w:color w:val="000000"/>
          <w:sz w:val="21"/>
          <w:szCs w:val="21"/>
        </w:rPr>
      </w:pPr>
      <w:r>
        <w:rPr>
          <w:rFonts w:ascii="微軟正黑體" w:eastAsia="微軟正黑體" w:hAnsi="微軟正黑體"/>
          <w:noProof/>
          <w:color w:val="000000"/>
          <w:sz w:val="21"/>
          <w:szCs w:val="21"/>
        </w:rPr>
        <w:drawing>
          <wp:inline distT="0" distB="0" distL="0" distR="0">
            <wp:extent cx="6120000" cy="4580826"/>
            <wp:effectExtent l="0" t="0" r="0" b="0"/>
            <wp:docPr id="26" name="圖片 26" descr=" 全國唯一   輔英科大 陳李月娥   榮獲教育部第七屆樂齡教育奉獻獎/ 台銘新聞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 全國唯一   輔英科大 陳李月娥   榮獲教育部第七屆樂齡教育奉獻獎/ 台銘新聞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0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0FF" w:rsidRPr="00D230FF" w:rsidRDefault="00D230FF" w:rsidP="00D230FF">
      <w:pPr>
        <w:rPr>
          <w:rFonts w:hint="eastAsia"/>
        </w:rPr>
      </w:pPr>
    </w:p>
    <w:sectPr w:rsidR="00D230FF" w:rsidRPr="00D230FF" w:rsidSect="00F0569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3DD" w:rsidRDefault="006B23DD" w:rsidP="00F05697">
      <w:r>
        <w:separator/>
      </w:r>
    </w:p>
  </w:endnote>
  <w:endnote w:type="continuationSeparator" w:id="0">
    <w:p w:rsidR="006B23DD" w:rsidRDefault="006B23DD" w:rsidP="00F05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TC">
    <w:panose1 w:val="020B0200000000000000"/>
    <w:charset w:val="88"/>
    <w:family w:val="swiss"/>
    <w:pitch w:val="variable"/>
    <w:sig w:usb0="20000287" w:usb1="2ADF3C10" w:usb2="00000016" w:usb3="00000000" w:csb0="00120107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3DD" w:rsidRDefault="006B23DD" w:rsidP="00F05697">
      <w:r>
        <w:separator/>
      </w:r>
    </w:p>
  </w:footnote>
  <w:footnote w:type="continuationSeparator" w:id="0">
    <w:p w:rsidR="006B23DD" w:rsidRDefault="006B23DD" w:rsidP="00F056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D6698"/>
    <w:multiLevelType w:val="multilevel"/>
    <w:tmpl w:val="4164F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456"/>
    <w:rsid w:val="003F6122"/>
    <w:rsid w:val="00503456"/>
    <w:rsid w:val="006B23DD"/>
    <w:rsid w:val="007956F8"/>
    <w:rsid w:val="007A1431"/>
    <w:rsid w:val="00AC20DE"/>
    <w:rsid w:val="00D230FF"/>
    <w:rsid w:val="00DD2AC0"/>
    <w:rsid w:val="00F05697"/>
    <w:rsid w:val="00FF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D4C81E"/>
  <w15:chartTrackingRefBased/>
  <w15:docId w15:val="{EB12B4EA-E3C2-4C3F-AF3C-115C4927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F05697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30FF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6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0569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056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05697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F05697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7">
    <w:name w:val="Hyperlink"/>
    <w:basedOn w:val="a0"/>
    <w:uiPriority w:val="99"/>
    <w:semiHidden/>
    <w:unhideWhenUsed/>
    <w:rsid w:val="00F05697"/>
    <w:rPr>
      <w:color w:val="0000FF"/>
      <w:u w:val="single"/>
    </w:rPr>
  </w:style>
  <w:style w:type="character" w:customStyle="1" w:styleId="articletime">
    <w:name w:val="article_time"/>
    <w:basedOn w:val="a0"/>
    <w:rsid w:val="00F05697"/>
  </w:style>
  <w:style w:type="character" w:customStyle="1" w:styleId="articleedit">
    <w:name w:val="article_edit"/>
    <w:basedOn w:val="a0"/>
    <w:rsid w:val="00F05697"/>
  </w:style>
  <w:style w:type="paragraph" w:styleId="Web">
    <w:name w:val="Normal (Web)"/>
    <w:basedOn w:val="a"/>
    <w:uiPriority w:val="99"/>
    <w:semiHidden/>
    <w:unhideWhenUsed/>
    <w:rsid w:val="00F0569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beforeir">
    <w:name w:val="before_ir"/>
    <w:basedOn w:val="a"/>
    <w:rsid w:val="00F0569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DD2AC0"/>
  </w:style>
  <w:style w:type="character" w:customStyle="1" w:styleId="elementor-post-infoterms-list">
    <w:name w:val="elementor-post-info__terms-list"/>
    <w:basedOn w:val="a0"/>
    <w:rsid w:val="00DD2AC0"/>
  </w:style>
  <w:style w:type="character" w:customStyle="1" w:styleId="a2alabel">
    <w:name w:val="a2a_label"/>
    <w:basedOn w:val="a0"/>
    <w:rsid w:val="00DD2AC0"/>
  </w:style>
  <w:style w:type="paragraph" w:styleId="a8">
    <w:name w:val="Plain Text"/>
    <w:basedOn w:val="a"/>
    <w:link w:val="a9"/>
    <w:uiPriority w:val="99"/>
    <w:semiHidden/>
    <w:unhideWhenUsed/>
    <w:rsid w:val="007956F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7956F8"/>
    <w:rPr>
      <w:rFonts w:ascii="新細明體" w:eastAsia="新細明體" w:hAnsi="新細明體" w:cs="新細明體"/>
      <w:kern w:val="0"/>
      <w:szCs w:val="24"/>
    </w:rPr>
  </w:style>
  <w:style w:type="character" w:customStyle="1" w:styleId="breadcrumblast">
    <w:name w:val="breadcrumb_last"/>
    <w:basedOn w:val="a0"/>
    <w:rsid w:val="007A1431"/>
  </w:style>
  <w:style w:type="character" w:customStyle="1" w:styleId="meta-item">
    <w:name w:val="meta-item"/>
    <w:basedOn w:val="a0"/>
    <w:rsid w:val="007A1431"/>
  </w:style>
  <w:style w:type="character" w:customStyle="1" w:styleId="by">
    <w:name w:val="by"/>
    <w:basedOn w:val="a0"/>
    <w:rsid w:val="007A1431"/>
  </w:style>
  <w:style w:type="character" w:customStyle="1" w:styleId="delim">
    <w:name w:val="delim"/>
    <w:basedOn w:val="a0"/>
    <w:rsid w:val="00AC20DE"/>
  </w:style>
  <w:style w:type="character" w:customStyle="1" w:styleId="current">
    <w:name w:val="current"/>
    <w:basedOn w:val="a0"/>
    <w:rsid w:val="00AC20DE"/>
  </w:style>
  <w:style w:type="character" w:customStyle="1" w:styleId="20">
    <w:name w:val="標題 2 字元"/>
    <w:basedOn w:val="a0"/>
    <w:link w:val="2"/>
    <w:uiPriority w:val="9"/>
    <w:semiHidden/>
    <w:rsid w:val="00D230FF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D230F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47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97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98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6823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8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64032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5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41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64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4208774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146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79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2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8770">
          <w:marLeft w:val="0"/>
          <w:marRight w:val="0"/>
          <w:marTop w:val="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7828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5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2286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47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858902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964207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85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5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22569">
          <w:marLeft w:val="0"/>
          <w:marRight w:val="0"/>
          <w:marTop w:val="525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215846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85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4314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50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36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8086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4233838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84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896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58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025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628118">
                                  <w:marLeft w:val="0"/>
                                  <w:marRight w:val="0"/>
                                  <w:marTop w:val="240"/>
                                  <w:marBottom w:val="3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476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770924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231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74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6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229">
          <w:marLeft w:val="0"/>
          <w:marRight w:val="0"/>
          <w:marTop w:val="42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723504">
              <w:marLeft w:val="-270"/>
              <w:marRight w:val="-2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96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54475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40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707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973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2097004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2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912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03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67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103165">
                                  <w:marLeft w:val="0"/>
                                  <w:marRight w:val="0"/>
                                  <w:marTop w:val="0"/>
                                  <w:marBottom w:val="36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65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55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2025-12-17T03:46:00Z</dcterms:created>
  <dcterms:modified xsi:type="dcterms:W3CDTF">2025-12-17T03:46:00Z</dcterms:modified>
</cp:coreProperties>
</file>